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402" w:rsidRPr="005A776E" w:rsidRDefault="002C5402" w:rsidP="002C5402">
      <w:pPr>
        <w:jc w:val="right"/>
        <w:rPr>
          <w:rFonts w:ascii="Cambria" w:hAnsi="Cambria"/>
          <w:bCs/>
          <w:i/>
          <w:color w:val="000000"/>
          <w:lang w:val="pl-PL"/>
        </w:rPr>
      </w:pPr>
      <w:bookmarkStart w:id="0" w:name="_Hlk16589844"/>
      <w:r w:rsidRPr="005A776E">
        <w:rPr>
          <w:rFonts w:ascii="Cambria" w:hAnsi="Cambria"/>
          <w:bCs/>
          <w:i/>
          <w:color w:val="000000"/>
          <w:lang w:val="pl-PL"/>
        </w:rPr>
        <w:t>Informacja dla mediów</w:t>
      </w:r>
    </w:p>
    <w:p w:rsidR="002C5402" w:rsidRPr="005A776E" w:rsidRDefault="002C5402" w:rsidP="00FA668E">
      <w:pPr>
        <w:rPr>
          <w:rFonts w:ascii="Cambria" w:hAnsi="Cambria"/>
          <w:b/>
          <w:bCs/>
          <w:color w:val="000000"/>
          <w:sz w:val="28"/>
          <w:lang w:val="pl-PL"/>
        </w:rPr>
      </w:pPr>
    </w:p>
    <w:p w:rsidR="002C5402" w:rsidRPr="005A776E" w:rsidRDefault="00A845C8" w:rsidP="002C5402">
      <w:pPr>
        <w:jc w:val="both"/>
        <w:rPr>
          <w:rFonts w:ascii="Cambria" w:hAnsi="Cambria"/>
          <w:b/>
          <w:bCs/>
          <w:color w:val="000000"/>
          <w:sz w:val="28"/>
          <w:lang w:val="pl-PL"/>
        </w:rPr>
      </w:pPr>
      <w:r w:rsidRPr="005A776E">
        <w:rPr>
          <w:rFonts w:ascii="Cambria" w:hAnsi="Cambria"/>
          <w:b/>
          <w:bCs/>
          <w:color w:val="000000"/>
          <w:sz w:val="28"/>
          <w:lang w:val="pl-PL"/>
        </w:rPr>
        <w:t xml:space="preserve">Lay’s </w:t>
      </w:r>
      <w:r w:rsidR="00322F7D" w:rsidRPr="00322F7D">
        <w:rPr>
          <w:rFonts w:ascii="Cambria" w:hAnsi="Cambria"/>
          <w:b/>
          <w:bCs/>
          <w:color w:val="000000"/>
          <w:sz w:val="28"/>
          <w:lang w:val="pl-PL"/>
        </w:rPr>
        <w:t xml:space="preserve">towarzyszem domowych seansów filmowych </w:t>
      </w:r>
    </w:p>
    <w:p w:rsidR="005C620F" w:rsidRPr="005A776E" w:rsidRDefault="005C620F" w:rsidP="002C5402">
      <w:pPr>
        <w:jc w:val="both"/>
        <w:rPr>
          <w:rFonts w:ascii="Cambria" w:hAnsi="Cambria"/>
          <w:b/>
          <w:bCs/>
          <w:color w:val="000000"/>
          <w:sz w:val="28"/>
          <w:lang w:val="pl-PL"/>
        </w:rPr>
      </w:pPr>
    </w:p>
    <w:p w:rsidR="002C5402" w:rsidRPr="005A776E" w:rsidRDefault="002C5402" w:rsidP="002C5402">
      <w:pPr>
        <w:jc w:val="right"/>
        <w:rPr>
          <w:rFonts w:ascii="Cambria" w:hAnsi="Cambria"/>
          <w:bCs/>
          <w:i/>
          <w:color w:val="000000"/>
          <w:lang w:val="pl-PL"/>
        </w:rPr>
      </w:pPr>
      <w:r w:rsidRPr="004F0D49">
        <w:rPr>
          <w:rFonts w:ascii="Cambria" w:hAnsi="Cambria"/>
          <w:bCs/>
          <w:i/>
          <w:color w:val="000000"/>
          <w:lang w:val="pl-PL"/>
        </w:rPr>
        <w:t xml:space="preserve">Warszawa, </w:t>
      </w:r>
      <w:r w:rsidR="004F0D49" w:rsidRPr="004F0D49">
        <w:rPr>
          <w:rFonts w:ascii="Cambria" w:hAnsi="Cambria"/>
          <w:bCs/>
          <w:i/>
          <w:color w:val="000000"/>
          <w:lang w:val="pl-PL"/>
        </w:rPr>
        <w:t>17</w:t>
      </w:r>
      <w:r w:rsidR="00322F7D" w:rsidRPr="004F0D49">
        <w:rPr>
          <w:rFonts w:ascii="Cambria" w:hAnsi="Cambria"/>
          <w:bCs/>
          <w:i/>
          <w:color w:val="000000"/>
          <w:lang w:val="pl-PL"/>
        </w:rPr>
        <w:t xml:space="preserve"> lutego 2021 </w:t>
      </w:r>
      <w:r w:rsidRPr="004F0D49">
        <w:rPr>
          <w:rFonts w:ascii="Cambria" w:hAnsi="Cambria"/>
          <w:bCs/>
          <w:i/>
          <w:color w:val="000000"/>
          <w:lang w:val="pl-PL"/>
        </w:rPr>
        <w:t>r.</w:t>
      </w:r>
    </w:p>
    <w:p w:rsidR="00ED02F9" w:rsidRPr="005A776E" w:rsidRDefault="00ED02F9" w:rsidP="00FA668E">
      <w:pPr>
        <w:rPr>
          <w:rFonts w:ascii="Cambria" w:hAnsi="Cambria"/>
          <w:b/>
          <w:bCs/>
          <w:color w:val="000000"/>
          <w:lang w:val="pl-PL"/>
        </w:rPr>
      </w:pPr>
    </w:p>
    <w:p w:rsidR="00322F7D" w:rsidRPr="00322F7D" w:rsidRDefault="00322F7D" w:rsidP="00322F7D">
      <w:pPr>
        <w:jc w:val="both"/>
        <w:rPr>
          <w:rFonts w:ascii="Cambria" w:hAnsi="Cambria"/>
          <w:b/>
          <w:bCs/>
          <w:i/>
          <w:color w:val="000000"/>
          <w:lang w:val="pl-PL"/>
        </w:rPr>
      </w:pPr>
      <w:r w:rsidRPr="00322F7D">
        <w:rPr>
          <w:rFonts w:ascii="Cambria" w:hAnsi="Cambria"/>
          <w:b/>
          <w:bCs/>
          <w:i/>
          <w:color w:val="000000"/>
          <w:lang w:val="pl-PL"/>
        </w:rPr>
        <w:t>Trwa 4. edycja najbardziej filmowej kampanii promocyjnej marki Lay’s pod hasłem „Filmy smakują lepiej z Lay’s”. Po raz kolejny wiodący producent chipsów ziemniaczanych, firma PepsiCo, chce przekonać Polaków że najlepsze wrażenia podczas oglądania filmów zapewniają przekąski marki Lay’s. Oprócz znanych już na rynku wariantów smakowych, konsumenci będą mogli spróbować dwóch nowych, limitowanych smaków. Kampania potrwa do</w:t>
      </w:r>
      <w:r w:rsidR="00497D39">
        <w:rPr>
          <w:rFonts w:ascii="Cambria" w:hAnsi="Cambria"/>
          <w:b/>
          <w:bCs/>
          <w:i/>
          <w:color w:val="000000"/>
          <w:lang w:val="pl-PL"/>
        </w:rPr>
        <w:t xml:space="preserve"> końca kwietnia 2021 roku. </w:t>
      </w:r>
    </w:p>
    <w:p w:rsidR="005C620F" w:rsidRPr="005A776E" w:rsidRDefault="005C620F" w:rsidP="005C620F">
      <w:pPr>
        <w:rPr>
          <w:rFonts w:ascii="Cambria" w:hAnsi="Cambria"/>
          <w:b/>
          <w:bCs/>
          <w:i/>
          <w:color w:val="000000"/>
          <w:lang w:val="pl-PL"/>
        </w:rPr>
      </w:pPr>
    </w:p>
    <w:bookmarkEnd w:id="0"/>
    <w:p w:rsidR="00322F7D" w:rsidRPr="00322F7D" w:rsidRDefault="00322F7D" w:rsidP="00322F7D">
      <w:pPr>
        <w:jc w:val="both"/>
        <w:rPr>
          <w:rFonts w:ascii="Cambria" w:hAnsi="Cambria"/>
          <w:bCs/>
          <w:color w:val="000000"/>
          <w:lang w:val="pl-PL"/>
        </w:rPr>
      </w:pPr>
      <w:r w:rsidRPr="00322F7D">
        <w:rPr>
          <w:rFonts w:ascii="Cambria" w:hAnsi="Cambria"/>
          <w:bCs/>
          <w:color w:val="000000"/>
          <w:lang w:val="pl-PL"/>
        </w:rPr>
        <w:t xml:space="preserve">Zima to czas, kiedy więcej czasu spędzamy w domu, a w długie wieczory chętniej chwytamy pilot do telewizora, aby z przyjemnością wrócić pamięcią do filmowych klasyków lub odkrywać ostatnie nowości filmowe. Dla większości oglądanie filmów to wielka przyjemność, a wiele osób chce zakosztować prawdziwie kinowych wrażeń na domowej kanapie. </w:t>
      </w:r>
    </w:p>
    <w:p w:rsidR="00322F7D" w:rsidRDefault="00322F7D" w:rsidP="00322F7D">
      <w:pPr>
        <w:jc w:val="both"/>
        <w:rPr>
          <w:rFonts w:ascii="Cambria" w:hAnsi="Cambria"/>
          <w:bCs/>
          <w:i/>
          <w:color w:val="000000"/>
          <w:lang w:val="pl-PL"/>
        </w:rPr>
      </w:pPr>
    </w:p>
    <w:p w:rsidR="00322F7D" w:rsidRPr="00322F7D" w:rsidRDefault="00322F7D" w:rsidP="00322F7D">
      <w:pPr>
        <w:jc w:val="both"/>
        <w:rPr>
          <w:rFonts w:ascii="Cambria" w:hAnsi="Cambria"/>
          <w:bCs/>
          <w:color w:val="000000"/>
          <w:lang w:val="pl-PL"/>
        </w:rPr>
      </w:pPr>
      <w:r w:rsidRPr="00322F7D">
        <w:rPr>
          <w:rFonts w:ascii="Cambria" w:hAnsi="Cambria"/>
          <w:bCs/>
          <w:i/>
          <w:color w:val="000000"/>
          <w:lang w:val="pl-PL"/>
        </w:rPr>
        <w:t>– Najłatwiej jest wówczas sięgnąć po jedną z ulubionych przekąsek Polaków, czyli chipsy ziemniaczane. Nie ma znaczenia,</w:t>
      </w:r>
      <w:r>
        <w:rPr>
          <w:rFonts w:ascii="Cambria" w:hAnsi="Cambria"/>
          <w:bCs/>
          <w:i/>
          <w:color w:val="000000"/>
          <w:lang w:val="pl-PL"/>
        </w:rPr>
        <w:t xml:space="preserve"> </w:t>
      </w:r>
      <w:r w:rsidRPr="00322F7D">
        <w:rPr>
          <w:rFonts w:ascii="Cambria" w:hAnsi="Cambria"/>
          <w:bCs/>
          <w:i/>
          <w:color w:val="000000"/>
          <w:lang w:val="pl-PL"/>
        </w:rPr>
        <w:t>czy nasze ulubione filmy oglądamy z przyjaciółmi czy z rodziną, ponieważ</w:t>
      </w:r>
      <w:r>
        <w:rPr>
          <w:rFonts w:ascii="Cambria" w:hAnsi="Cambria"/>
          <w:bCs/>
          <w:i/>
          <w:color w:val="000000"/>
          <w:lang w:val="pl-PL"/>
        </w:rPr>
        <w:t xml:space="preserve"> </w:t>
      </w:r>
      <w:r w:rsidRPr="00322F7D">
        <w:rPr>
          <w:rFonts w:ascii="Cambria" w:hAnsi="Cambria"/>
          <w:bCs/>
          <w:i/>
          <w:color w:val="000000"/>
          <w:lang w:val="pl-PL"/>
        </w:rPr>
        <w:t xml:space="preserve">wybór wariantów smakowych Lay’s jest na tyle duży, że każdy znajdzie coś dla siebie – </w:t>
      </w:r>
      <w:r w:rsidRPr="00322F7D">
        <w:rPr>
          <w:rFonts w:ascii="Cambria" w:hAnsi="Cambria"/>
          <w:bCs/>
          <w:color w:val="000000"/>
          <w:lang w:val="pl-PL"/>
        </w:rPr>
        <w:t xml:space="preserve">powiedziała Natalia Walencik, Junior Brand Manager Lay’s w PepsiCo. </w:t>
      </w:r>
      <w:r w:rsidR="004F0D49">
        <w:rPr>
          <w:rFonts w:ascii="Cambria" w:hAnsi="Cambria"/>
          <w:bCs/>
          <w:i/>
          <w:color w:val="000000"/>
          <w:lang w:val="pl-PL"/>
        </w:rPr>
        <w:t>– Dodatkowo, w </w:t>
      </w:r>
      <w:r w:rsidRPr="00322F7D">
        <w:rPr>
          <w:rFonts w:ascii="Cambria" w:hAnsi="Cambria"/>
          <w:bCs/>
          <w:i/>
          <w:color w:val="000000"/>
          <w:lang w:val="pl-PL"/>
        </w:rPr>
        <w:t xml:space="preserve">tegorocznej edycji naszej kampanii „Filmy smakują lepiej z Lay’s” zaoferujemy konsumentom dwa limitowane i bardzo apetyczne smaki – </w:t>
      </w:r>
      <w:proofErr w:type="spellStart"/>
      <w:r w:rsidRPr="00322F7D">
        <w:rPr>
          <w:rFonts w:ascii="Cambria" w:hAnsi="Cambria"/>
          <w:bCs/>
          <w:i/>
          <w:color w:val="000000"/>
          <w:lang w:val="pl-PL"/>
        </w:rPr>
        <w:t>Roasted</w:t>
      </w:r>
      <w:proofErr w:type="spellEnd"/>
      <w:r w:rsidRPr="00322F7D">
        <w:rPr>
          <w:rFonts w:ascii="Cambria" w:hAnsi="Cambria"/>
          <w:bCs/>
          <w:i/>
          <w:color w:val="000000"/>
          <w:lang w:val="pl-PL"/>
        </w:rPr>
        <w:t xml:space="preserve"> </w:t>
      </w:r>
      <w:proofErr w:type="spellStart"/>
      <w:r w:rsidRPr="00322F7D">
        <w:rPr>
          <w:rFonts w:ascii="Cambria" w:hAnsi="Cambria"/>
          <w:bCs/>
          <w:i/>
          <w:color w:val="000000"/>
          <w:lang w:val="pl-PL"/>
        </w:rPr>
        <w:t>Chicken</w:t>
      </w:r>
      <w:proofErr w:type="spellEnd"/>
      <w:r w:rsidRPr="00322F7D">
        <w:rPr>
          <w:rFonts w:ascii="Cambria" w:hAnsi="Cambria"/>
          <w:bCs/>
          <w:i/>
          <w:color w:val="000000"/>
          <w:lang w:val="pl-PL"/>
        </w:rPr>
        <w:t xml:space="preserve"> (o smaku pieczonego kurczaka) oraz </w:t>
      </w:r>
      <w:proofErr w:type="spellStart"/>
      <w:r w:rsidRPr="00322F7D">
        <w:rPr>
          <w:rFonts w:ascii="Cambria" w:hAnsi="Cambria"/>
          <w:bCs/>
          <w:i/>
          <w:color w:val="000000"/>
          <w:lang w:val="pl-PL"/>
        </w:rPr>
        <w:t>Cheese</w:t>
      </w:r>
      <w:proofErr w:type="spellEnd"/>
      <w:r w:rsidRPr="00322F7D">
        <w:rPr>
          <w:rFonts w:ascii="Cambria" w:hAnsi="Cambria"/>
          <w:bCs/>
          <w:i/>
          <w:color w:val="000000"/>
          <w:lang w:val="pl-PL"/>
        </w:rPr>
        <w:t xml:space="preserve"> &amp; </w:t>
      </w:r>
      <w:proofErr w:type="spellStart"/>
      <w:r w:rsidRPr="00322F7D">
        <w:rPr>
          <w:rFonts w:ascii="Cambria" w:hAnsi="Cambria"/>
          <w:bCs/>
          <w:i/>
          <w:color w:val="000000"/>
          <w:lang w:val="pl-PL"/>
        </w:rPr>
        <w:t>Ham</w:t>
      </w:r>
      <w:proofErr w:type="spellEnd"/>
      <w:r w:rsidRPr="00322F7D">
        <w:rPr>
          <w:rFonts w:ascii="Cambria" w:hAnsi="Cambria"/>
          <w:bCs/>
          <w:i/>
          <w:color w:val="000000"/>
          <w:lang w:val="pl-PL"/>
        </w:rPr>
        <w:t xml:space="preserve"> (o smaku szynkowo-serowym)</w:t>
      </w:r>
      <w:r w:rsidRPr="00322F7D">
        <w:rPr>
          <w:rFonts w:ascii="Cambria" w:hAnsi="Cambria"/>
          <w:bCs/>
          <w:color w:val="000000"/>
          <w:lang w:val="pl-PL"/>
        </w:rPr>
        <w:t xml:space="preserve"> – dodała Natalia Walencik.</w:t>
      </w:r>
    </w:p>
    <w:p w:rsidR="00322F7D" w:rsidRDefault="00322F7D" w:rsidP="00322F7D">
      <w:pPr>
        <w:jc w:val="both"/>
        <w:rPr>
          <w:rFonts w:ascii="Cambria" w:hAnsi="Cambria"/>
          <w:bCs/>
          <w:color w:val="000000"/>
          <w:lang w:val="pl-PL"/>
        </w:rPr>
      </w:pPr>
    </w:p>
    <w:p w:rsidR="00322F7D" w:rsidRPr="00322F7D" w:rsidRDefault="00322F7D" w:rsidP="00322F7D">
      <w:pPr>
        <w:jc w:val="both"/>
        <w:rPr>
          <w:rFonts w:ascii="Cambria" w:hAnsi="Cambria"/>
          <w:bCs/>
          <w:color w:val="000000"/>
          <w:lang w:val="pl-PL"/>
        </w:rPr>
      </w:pPr>
      <w:r w:rsidRPr="00322F7D">
        <w:rPr>
          <w:rFonts w:ascii="Cambria" w:hAnsi="Cambria"/>
          <w:bCs/>
          <w:color w:val="000000"/>
          <w:lang w:val="pl-PL"/>
        </w:rPr>
        <w:t xml:space="preserve">Idea kreatywna kampanii „Filmy smakują lepiej z Lay’s” pojawia się we wszystkich kanałach komunikacji – od </w:t>
      </w:r>
      <w:hyperlink r:id="rId7" w:history="1">
        <w:r w:rsidRPr="00CD325F">
          <w:rPr>
            <w:rStyle w:val="Hipercze"/>
            <w:rFonts w:ascii="Cambria" w:hAnsi="Cambria"/>
            <w:bCs/>
            <w:lang w:val="pl-PL"/>
          </w:rPr>
          <w:t>pełnej energii reklamy telewizyjnej</w:t>
        </w:r>
      </w:hyperlink>
      <w:r w:rsidRPr="00322F7D">
        <w:rPr>
          <w:rFonts w:ascii="Cambria" w:hAnsi="Cambria"/>
          <w:bCs/>
          <w:color w:val="000000"/>
          <w:lang w:val="pl-PL"/>
        </w:rPr>
        <w:t xml:space="preserve"> ze</w:t>
      </w:r>
      <w:r w:rsidR="004F0D49">
        <w:rPr>
          <w:rFonts w:ascii="Cambria" w:hAnsi="Cambria"/>
          <w:bCs/>
          <w:color w:val="000000"/>
          <w:lang w:val="pl-PL"/>
        </w:rPr>
        <w:t xml:space="preserve"> ścieżką dźwiękową pochodzącą z </w:t>
      </w:r>
      <w:r w:rsidRPr="00322F7D">
        <w:rPr>
          <w:rFonts w:ascii="Cambria" w:hAnsi="Cambria"/>
          <w:bCs/>
          <w:color w:val="000000"/>
          <w:lang w:val="pl-PL"/>
        </w:rPr>
        <w:t>utworu „</w:t>
      </w:r>
      <w:proofErr w:type="spellStart"/>
      <w:r w:rsidRPr="00322F7D">
        <w:rPr>
          <w:rFonts w:ascii="Cambria" w:hAnsi="Cambria"/>
          <w:bCs/>
          <w:color w:val="000000"/>
          <w:lang w:val="pl-PL"/>
        </w:rPr>
        <w:t>Don’t</w:t>
      </w:r>
      <w:proofErr w:type="spellEnd"/>
      <w:r w:rsidRPr="00322F7D">
        <w:rPr>
          <w:rFonts w:ascii="Cambria" w:hAnsi="Cambria"/>
          <w:bCs/>
          <w:color w:val="000000"/>
          <w:lang w:val="pl-PL"/>
        </w:rPr>
        <w:t xml:space="preserve"> </w:t>
      </w:r>
      <w:proofErr w:type="spellStart"/>
      <w:r w:rsidRPr="00322F7D">
        <w:rPr>
          <w:rFonts w:ascii="Cambria" w:hAnsi="Cambria"/>
          <w:bCs/>
          <w:color w:val="000000"/>
          <w:lang w:val="pl-PL"/>
        </w:rPr>
        <w:t>Worry</w:t>
      </w:r>
      <w:proofErr w:type="spellEnd"/>
      <w:r w:rsidRPr="00322F7D">
        <w:rPr>
          <w:rFonts w:ascii="Cambria" w:hAnsi="Cambria"/>
          <w:bCs/>
          <w:color w:val="000000"/>
          <w:lang w:val="pl-PL"/>
        </w:rPr>
        <w:t xml:space="preserve">” zespołu </w:t>
      </w:r>
      <w:proofErr w:type="spellStart"/>
      <w:r w:rsidRPr="00322F7D">
        <w:rPr>
          <w:rFonts w:ascii="Cambria" w:hAnsi="Cambria"/>
          <w:bCs/>
          <w:color w:val="000000"/>
          <w:lang w:val="pl-PL"/>
        </w:rPr>
        <w:t>Madcon</w:t>
      </w:r>
      <w:proofErr w:type="spellEnd"/>
      <w:r w:rsidRPr="00322F7D">
        <w:rPr>
          <w:rFonts w:ascii="Cambria" w:hAnsi="Cambria"/>
          <w:bCs/>
          <w:color w:val="000000"/>
          <w:lang w:val="pl-PL"/>
        </w:rPr>
        <w:t>, po kreacje digitalowe w najważniejszych portalach społecznościowych, takich jak</w:t>
      </w:r>
      <w:r>
        <w:rPr>
          <w:rFonts w:ascii="Cambria" w:hAnsi="Cambria"/>
          <w:bCs/>
          <w:color w:val="000000"/>
          <w:lang w:val="pl-PL"/>
        </w:rPr>
        <w:t xml:space="preserve"> </w:t>
      </w:r>
      <w:r w:rsidRPr="00322F7D">
        <w:rPr>
          <w:rFonts w:ascii="Cambria" w:hAnsi="Cambria"/>
          <w:bCs/>
          <w:color w:val="000000"/>
          <w:lang w:val="pl-PL"/>
        </w:rPr>
        <w:t xml:space="preserve">Facebook, YouTube, czy Instagram, a także portalach filmowych. Silną kampanię 360° dopełniają działania </w:t>
      </w:r>
      <w:proofErr w:type="spellStart"/>
      <w:r w:rsidRPr="00322F7D">
        <w:rPr>
          <w:rFonts w:ascii="Cambria" w:hAnsi="Cambria"/>
          <w:bCs/>
          <w:color w:val="000000"/>
          <w:lang w:val="pl-PL"/>
        </w:rPr>
        <w:t>influencerskie</w:t>
      </w:r>
      <w:proofErr w:type="spellEnd"/>
      <w:r w:rsidRPr="00322F7D">
        <w:rPr>
          <w:rFonts w:ascii="Cambria" w:hAnsi="Cambria"/>
          <w:bCs/>
          <w:color w:val="000000"/>
          <w:lang w:val="pl-PL"/>
        </w:rPr>
        <w:t xml:space="preserve"> na </w:t>
      </w:r>
      <w:proofErr w:type="spellStart"/>
      <w:r w:rsidRPr="00322F7D">
        <w:rPr>
          <w:rFonts w:ascii="Cambria" w:hAnsi="Cambria"/>
          <w:bCs/>
          <w:color w:val="000000"/>
          <w:lang w:val="pl-PL"/>
        </w:rPr>
        <w:t>TikToku</w:t>
      </w:r>
      <w:proofErr w:type="spellEnd"/>
      <w:r w:rsidRPr="00322F7D">
        <w:rPr>
          <w:rFonts w:ascii="Cambria" w:hAnsi="Cambria"/>
          <w:bCs/>
          <w:color w:val="000000"/>
          <w:lang w:val="pl-PL"/>
        </w:rPr>
        <w:t xml:space="preserve"> oraz aktywacja konsumencka w filmowym klimacie na profilach uznanych twórców internetowych, w tym m.in. Jakoba </w:t>
      </w:r>
      <w:proofErr w:type="spellStart"/>
      <w:r w:rsidRPr="00322F7D">
        <w:rPr>
          <w:rFonts w:ascii="Cambria" w:hAnsi="Cambria"/>
          <w:bCs/>
          <w:color w:val="000000"/>
          <w:lang w:val="pl-PL"/>
        </w:rPr>
        <w:t>Kosela</w:t>
      </w:r>
      <w:proofErr w:type="spellEnd"/>
      <w:r w:rsidR="004F0D49">
        <w:rPr>
          <w:rFonts w:ascii="Cambria" w:hAnsi="Cambria"/>
          <w:bCs/>
          <w:color w:val="000000"/>
          <w:lang w:val="pl-PL"/>
        </w:rPr>
        <w:t xml:space="preserve"> oraz </w:t>
      </w:r>
      <w:r w:rsidRPr="00322F7D">
        <w:rPr>
          <w:rFonts w:ascii="Cambria" w:hAnsi="Cambria"/>
          <w:bCs/>
          <w:color w:val="000000"/>
          <w:lang w:val="pl-PL"/>
        </w:rPr>
        <w:t xml:space="preserve">Michała Mikołajczaka. </w:t>
      </w:r>
    </w:p>
    <w:p w:rsidR="00322F7D" w:rsidRDefault="00322F7D" w:rsidP="00322F7D">
      <w:pPr>
        <w:jc w:val="both"/>
        <w:rPr>
          <w:rFonts w:ascii="Cambria" w:hAnsi="Cambria"/>
          <w:bCs/>
          <w:color w:val="000000"/>
          <w:lang w:val="pl-PL"/>
        </w:rPr>
      </w:pPr>
    </w:p>
    <w:p w:rsidR="00322F7D" w:rsidRPr="00322F7D" w:rsidRDefault="00322F7D" w:rsidP="00322F7D">
      <w:pPr>
        <w:jc w:val="both"/>
        <w:rPr>
          <w:rFonts w:ascii="Cambria" w:hAnsi="Cambria"/>
          <w:bCs/>
          <w:color w:val="000000"/>
          <w:lang w:val="pl-PL"/>
        </w:rPr>
      </w:pPr>
      <w:r w:rsidRPr="00322F7D">
        <w:rPr>
          <w:rFonts w:ascii="Cambria" w:hAnsi="Cambria"/>
          <w:bCs/>
          <w:color w:val="000000"/>
          <w:lang w:val="pl-PL"/>
        </w:rPr>
        <w:t xml:space="preserve">Za strategię </w:t>
      </w:r>
      <w:proofErr w:type="spellStart"/>
      <w:r w:rsidRPr="00322F7D">
        <w:rPr>
          <w:rFonts w:ascii="Cambria" w:hAnsi="Cambria"/>
          <w:bCs/>
          <w:color w:val="000000"/>
          <w:lang w:val="pl-PL"/>
        </w:rPr>
        <w:t>digital</w:t>
      </w:r>
      <w:proofErr w:type="spellEnd"/>
      <w:r w:rsidRPr="00322F7D">
        <w:rPr>
          <w:rFonts w:ascii="Cambria" w:hAnsi="Cambria"/>
          <w:bCs/>
          <w:color w:val="000000"/>
          <w:lang w:val="pl-PL"/>
        </w:rPr>
        <w:t xml:space="preserve">, koncept kreatywny i kampanię w mediach społecznościowych odpowiada agencja </w:t>
      </w:r>
      <w:proofErr w:type="spellStart"/>
      <w:r w:rsidRPr="00322F7D">
        <w:rPr>
          <w:rFonts w:ascii="Cambria" w:hAnsi="Cambria"/>
          <w:bCs/>
          <w:color w:val="000000"/>
          <w:lang w:val="pl-PL"/>
        </w:rPr>
        <w:t>VMLY&amp;R</w:t>
      </w:r>
      <w:proofErr w:type="spellEnd"/>
      <w:r w:rsidRPr="00322F7D">
        <w:rPr>
          <w:rFonts w:ascii="Cambria" w:hAnsi="Cambria"/>
          <w:bCs/>
          <w:color w:val="000000"/>
          <w:lang w:val="pl-PL"/>
        </w:rPr>
        <w:t xml:space="preserve">. Adaptację trwającego 15 sekund spotu TV przygotowała agencja </w:t>
      </w:r>
      <w:proofErr w:type="spellStart"/>
      <w:r w:rsidRPr="00322F7D">
        <w:rPr>
          <w:rFonts w:ascii="Cambria" w:hAnsi="Cambria"/>
          <w:bCs/>
          <w:color w:val="000000"/>
          <w:lang w:val="pl-PL"/>
        </w:rPr>
        <w:t>BBDO</w:t>
      </w:r>
      <w:proofErr w:type="spellEnd"/>
      <w:r w:rsidRPr="00322F7D">
        <w:rPr>
          <w:rFonts w:ascii="Cambria" w:hAnsi="Cambria"/>
          <w:bCs/>
          <w:color w:val="000000"/>
          <w:lang w:val="pl-PL"/>
        </w:rPr>
        <w:t xml:space="preserve"> Warszawa. Za planowanie i zakup mediów oraz współpracę z </w:t>
      </w:r>
      <w:proofErr w:type="spellStart"/>
      <w:r w:rsidRPr="00322F7D">
        <w:rPr>
          <w:rFonts w:ascii="Cambria" w:hAnsi="Cambria"/>
          <w:bCs/>
          <w:color w:val="000000"/>
          <w:lang w:val="pl-PL"/>
        </w:rPr>
        <w:t>influencerami</w:t>
      </w:r>
      <w:proofErr w:type="spellEnd"/>
      <w:r w:rsidRPr="00322F7D">
        <w:rPr>
          <w:rFonts w:ascii="Cambria" w:hAnsi="Cambria"/>
          <w:bCs/>
          <w:color w:val="000000"/>
          <w:lang w:val="pl-PL"/>
        </w:rPr>
        <w:t xml:space="preserve"> odpowiada dom </w:t>
      </w:r>
      <w:proofErr w:type="spellStart"/>
      <w:r w:rsidRPr="00322F7D">
        <w:rPr>
          <w:rFonts w:ascii="Cambria" w:hAnsi="Cambria"/>
          <w:bCs/>
          <w:color w:val="000000"/>
          <w:lang w:val="pl-PL"/>
        </w:rPr>
        <w:t>mediowy</w:t>
      </w:r>
      <w:proofErr w:type="spellEnd"/>
      <w:r w:rsidRPr="00322F7D">
        <w:rPr>
          <w:rFonts w:ascii="Cambria" w:hAnsi="Cambria"/>
          <w:bCs/>
          <w:color w:val="000000"/>
          <w:lang w:val="pl-PL"/>
        </w:rPr>
        <w:t xml:space="preserve"> Media </w:t>
      </w:r>
      <w:proofErr w:type="spellStart"/>
      <w:r w:rsidRPr="00322F7D">
        <w:rPr>
          <w:rFonts w:ascii="Cambria" w:hAnsi="Cambria"/>
          <w:bCs/>
          <w:color w:val="000000"/>
          <w:lang w:val="pl-PL"/>
        </w:rPr>
        <w:t>Direction</w:t>
      </w:r>
      <w:proofErr w:type="spellEnd"/>
      <w:r w:rsidRPr="00322F7D">
        <w:rPr>
          <w:rFonts w:ascii="Cambria" w:hAnsi="Cambria"/>
          <w:bCs/>
          <w:color w:val="000000"/>
          <w:lang w:val="pl-PL"/>
        </w:rPr>
        <w:t xml:space="preserve"> </w:t>
      </w:r>
      <w:proofErr w:type="spellStart"/>
      <w:r w:rsidRPr="00322F7D">
        <w:rPr>
          <w:rFonts w:ascii="Cambria" w:hAnsi="Cambria"/>
          <w:bCs/>
          <w:color w:val="000000"/>
          <w:lang w:val="pl-PL"/>
        </w:rPr>
        <w:t>OMD</w:t>
      </w:r>
      <w:proofErr w:type="spellEnd"/>
      <w:r w:rsidRPr="00322F7D">
        <w:rPr>
          <w:rFonts w:ascii="Cambria" w:hAnsi="Cambria"/>
          <w:bCs/>
          <w:color w:val="000000"/>
          <w:lang w:val="pl-PL"/>
        </w:rPr>
        <w:t xml:space="preserve">. </w:t>
      </w:r>
    </w:p>
    <w:p w:rsidR="00322F7D" w:rsidRDefault="00322F7D" w:rsidP="00322F7D">
      <w:pPr>
        <w:jc w:val="both"/>
        <w:rPr>
          <w:rFonts w:ascii="Cambria" w:hAnsi="Cambria"/>
          <w:bCs/>
          <w:color w:val="000000"/>
          <w:lang w:val="pl-PL"/>
        </w:rPr>
      </w:pPr>
    </w:p>
    <w:p w:rsidR="00322F7D" w:rsidRPr="00322F7D" w:rsidRDefault="00322F7D" w:rsidP="00322F7D">
      <w:pPr>
        <w:jc w:val="both"/>
        <w:rPr>
          <w:rFonts w:ascii="Cambria" w:hAnsi="Cambria"/>
          <w:bCs/>
          <w:color w:val="000000"/>
          <w:lang w:val="pl-PL"/>
        </w:rPr>
      </w:pPr>
      <w:r w:rsidRPr="00322F7D">
        <w:rPr>
          <w:rFonts w:ascii="Cambria" w:hAnsi="Cambria"/>
          <w:bCs/>
          <w:color w:val="000000"/>
          <w:lang w:val="pl-PL"/>
        </w:rPr>
        <w:t xml:space="preserve">Oprócz kampanii 360° i dwóch nowych wariantów smakowych z edycji limitowanej, dodatkowym silnym elementem kampanii są materiały </w:t>
      </w:r>
      <w:proofErr w:type="spellStart"/>
      <w:r w:rsidRPr="00322F7D">
        <w:rPr>
          <w:rFonts w:ascii="Cambria" w:hAnsi="Cambria"/>
          <w:bCs/>
          <w:color w:val="000000"/>
          <w:lang w:val="pl-PL"/>
        </w:rPr>
        <w:t>POS</w:t>
      </w:r>
      <w:proofErr w:type="spellEnd"/>
      <w:r w:rsidRPr="00322F7D">
        <w:rPr>
          <w:rFonts w:ascii="Cambria" w:hAnsi="Cambria"/>
          <w:bCs/>
          <w:color w:val="000000"/>
          <w:lang w:val="pl-PL"/>
        </w:rPr>
        <w:t xml:space="preserve"> dostępne w sklepach w całej Polsce – wszystkie nawiązują do okazji konsumpcji związanej z oglądaniem filmów, mocno podkreślając filmowe skojarzenia z marką Lay’s. Za komunikację w mediach odpowiedzialna jest agencja Questia </w:t>
      </w:r>
      <w:r w:rsidRPr="00322F7D">
        <w:rPr>
          <w:rFonts w:ascii="Cambria" w:hAnsi="Cambria"/>
          <w:bCs/>
          <w:i/>
          <w:color w:val="000000"/>
          <w:lang w:val="pl-PL"/>
        </w:rPr>
        <w:t xml:space="preserve">Communications Management </w:t>
      </w:r>
      <w:proofErr w:type="spellStart"/>
      <w:r w:rsidRPr="00322F7D">
        <w:rPr>
          <w:rFonts w:ascii="Cambria" w:hAnsi="Cambria"/>
          <w:bCs/>
          <w:i/>
          <w:color w:val="000000"/>
          <w:lang w:val="pl-PL"/>
        </w:rPr>
        <w:t>Consultants</w:t>
      </w:r>
      <w:proofErr w:type="spellEnd"/>
      <w:r w:rsidRPr="00322F7D">
        <w:rPr>
          <w:rFonts w:ascii="Cambria" w:hAnsi="Cambria"/>
          <w:bCs/>
          <w:i/>
          <w:color w:val="000000"/>
          <w:lang w:val="pl-PL"/>
        </w:rPr>
        <w:t>.</w:t>
      </w:r>
    </w:p>
    <w:p w:rsidR="000C4B88" w:rsidRDefault="000C4B88" w:rsidP="00020863">
      <w:pPr>
        <w:jc w:val="both"/>
        <w:rPr>
          <w:rFonts w:ascii="Cambria" w:hAnsi="Cambria"/>
          <w:bCs/>
          <w:color w:val="000000"/>
          <w:lang w:val="pl-PL"/>
        </w:rPr>
      </w:pPr>
    </w:p>
    <w:p w:rsidR="002C5402" w:rsidRPr="005F76AF" w:rsidRDefault="002C5402" w:rsidP="002C5402">
      <w:pPr>
        <w:jc w:val="center"/>
        <w:rPr>
          <w:rFonts w:ascii="Cambria" w:hAnsi="Cambria"/>
          <w:b/>
          <w:lang w:val="pl-PL"/>
        </w:rPr>
      </w:pPr>
      <w:r w:rsidRPr="005F76AF">
        <w:rPr>
          <w:rFonts w:ascii="Cambria" w:hAnsi="Cambria"/>
          <w:b/>
          <w:lang w:val="pl-PL"/>
        </w:rPr>
        <w:t>***</w:t>
      </w:r>
    </w:p>
    <w:p w:rsidR="002C5402" w:rsidRPr="005F76AF" w:rsidRDefault="002C5402" w:rsidP="002C5402">
      <w:pPr>
        <w:jc w:val="both"/>
        <w:rPr>
          <w:rFonts w:ascii="Cambria" w:hAnsi="Cambria"/>
          <w:b/>
          <w:iCs/>
          <w:lang w:val="pl-PL"/>
        </w:rPr>
      </w:pPr>
      <w:r w:rsidRPr="005F76AF">
        <w:rPr>
          <w:rFonts w:ascii="Cambria" w:hAnsi="Cambria"/>
          <w:b/>
          <w:iCs/>
          <w:lang w:val="pl-PL"/>
        </w:rPr>
        <w:t>O firmie PepsiCo</w:t>
      </w:r>
    </w:p>
    <w:p w:rsidR="002C5402" w:rsidRPr="002C5402" w:rsidRDefault="002C5402" w:rsidP="002C5402">
      <w:pPr>
        <w:jc w:val="both"/>
        <w:rPr>
          <w:rFonts w:ascii="Cambria" w:hAnsi="Cambria"/>
          <w:iCs/>
          <w:lang w:val="pl-PL"/>
        </w:rPr>
      </w:pPr>
      <w:r w:rsidRPr="002C5402">
        <w:rPr>
          <w:rFonts w:ascii="Cambria" w:hAnsi="Cambria"/>
          <w:iCs/>
          <w:lang w:val="pl-PL"/>
        </w:rPr>
        <w:t xml:space="preserve">Konsumenci w ponad 200 krajach i regionach na całym świecie sięgają po produkty firmy PepsiCo ponad miliard razy dziennie. Łączny przychód netto pochodzący ze sprzedaży uzupełniającej się oferty produktów żywnościowych i napojów oferowanych przez przedsiębiorstwa Frito-Lay, Gatorade, Pepsi-Cola, Quaker i Tropicana, wchodzące w skład koncernu PepsiCo, wyniósł w 2019 roku ponad 67 mld dolarów amerykańskich. W swoim globalnym portfolio PepsiCo posiada szeroką i różnorodną ofertę produktów żywnościowych </w:t>
      </w:r>
      <w:r w:rsidRPr="002C5402">
        <w:rPr>
          <w:rFonts w:ascii="Cambria" w:hAnsi="Cambria"/>
          <w:iCs/>
          <w:lang w:val="pl-PL"/>
        </w:rPr>
        <w:lastRenderedPageBreak/>
        <w:t>i napojów oferowanych pod wieloma markami, a każda z 23 najlepiej sprzedających się marek generuje w ciągu roku przychody na poziomie ponad miliarda dolarów amerykańskich.</w:t>
      </w:r>
    </w:p>
    <w:p w:rsidR="002C5402" w:rsidRDefault="002C5402" w:rsidP="002C5402">
      <w:pPr>
        <w:jc w:val="both"/>
        <w:rPr>
          <w:rFonts w:ascii="Cambria" w:hAnsi="Cambria"/>
          <w:iCs/>
          <w:lang w:val="pl-PL"/>
        </w:rPr>
      </w:pPr>
    </w:p>
    <w:p w:rsidR="002C5402" w:rsidRPr="002C5402" w:rsidRDefault="002C5402" w:rsidP="002C5402">
      <w:pPr>
        <w:jc w:val="both"/>
        <w:rPr>
          <w:rFonts w:ascii="Cambria" w:hAnsi="Cambria"/>
          <w:iCs/>
          <w:lang w:val="pl-PL"/>
        </w:rPr>
      </w:pPr>
      <w:r w:rsidRPr="002C5402">
        <w:rPr>
          <w:rFonts w:ascii="Cambria" w:hAnsi="Cambria"/>
          <w:iCs/>
          <w:lang w:val="pl-PL"/>
        </w:rPr>
        <w:t xml:space="preserve">W swoich działaniach PepsiCo kieruje się wizją „Winning with Purpose”, która wskazuje drogę do uzyskania statusu światowego lidera w obszarze wygodnych, gotowych do spożycia produktów żywnościowych i napojów. „Winning with Purpose” stanowi odzwierciedlenie aspiracji firmy, polegających na zrównoważonym podejściu do realizacji zamierzeń rynkowych i uwzględnianiu świadomie realizowanych celów we wszystkich aspektach naszej działalności. </w:t>
      </w:r>
    </w:p>
    <w:p w:rsidR="002C5402" w:rsidRDefault="002C5402" w:rsidP="002C5402">
      <w:pPr>
        <w:jc w:val="both"/>
        <w:rPr>
          <w:rFonts w:ascii="Cambria" w:hAnsi="Cambria"/>
          <w:iCs/>
          <w:lang w:val="pl-PL"/>
        </w:rPr>
      </w:pPr>
    </w:p>
    <w:p w:rsidR="002C5402" w:rsidRPr="002C5402" w:rsidRDefault="002C5402" w:rsidP="002C5402">
      <w:pPr>
        <w:jc w:val="both"/>
        <w:rPr>
          <w:rFonts w:ascii="Cambria" w:hAnsi="Cambria"/>
          <w:iCs/>
          <w:lang w:val="pl-PL"/>
        </w:rPr>
      </w:pPr>
      <w:r w:rsidRPr="002C5402">
        <w:rPr>
          <w:rFonts w:ascii="Cambria" w:hAnsi="Cambria"/>
          <w:iCs/>
          <w:lang w:val="pl-PL"/>
        </w:rPr>
        <w:t xml:space="preserve">Więcej informacji na temat PepsiCo jest dostępnych na globalnej witrynie pod adresem </w:t>
      </w:r>
      <w:hyperlink r:id="rId8" w:history="1">
        <w:r w:rsidRPr="002C5402">
          <w:rPr>
            <w:rStyle w:val="Hipercze"/>
            <w:rFonts w:ascii="Cambria" w:hAnsi="Cambria"/>
            <w:iCs/>
            <w:lang w:val="pl-PL"/>
          </w:rPr>
          <w:t>www.pepsico.com</w:t>
        </w:r>
      </w:hyperlink>
      <w:r w:rsidRPr="002C5402">
        <w:rPr>
          <w:rFonts w:ascii="Cambria" w:hAnsi="Cambria"/>
          <w:iCs/>
          <w:lang w:val="pl-PL"/>
        </w:rPr>
        <w:t xml:space="preserve"> oraz na polskiej stronie firmy </w:t>
      </w:r>
      <w:hyperlink r:id="rId9" w:history="1">
        <w:r w:rsidRPr="002C5402">
          <w:rPr>
            <w:rStyle w:val="Hipercze"/>
            <w:rFonts w:ascii="Cambria" w:hAnsi="Cambria"/>
            <w:iCs/>
            <w:lang w:val="pl-PL"/>
          </w:rPr>
          <w:t>http://www.pepsicopoland.com</w:t>
        </w:r>
      </w:hyperlink>
      <w:r w:rsidRPr="002C5402">
        <w:rPr>
          <w:rFonts w:ascii="Cambria" w:hAnsi="Cambria"/>
          <w:iCs/>
          <w:lang w:val="pl-PL"/>
        </w:rPr>
        <w:t>.</w:t>
      </w:r>
    </w:p>
    <w:p w:rsidR="002C5402" w:rsidRDefault="002C5402" w:rsidP="002C5402">
      <w:pPr>
        <w:jc w:val="both"/>
        <w:rPr>
          <w:rFonts w:ascii="Cambria" w:hAnsi="Cambria"/>
          <w:b/>
          <w:iCs/>
          <w:lang w:val="pl-PL"/>
        </w:rPr>
      </w:pPr>
    </w:p>
    <w:p w:rsidR="002C5402" w:rsidRPr="005F76AF" w:rsidRDefault="002C5402" w:rsidP="002C5402">
      <w:pPr>
        <w:jc w:val="both"/>
        <w:rPr>
          <w:rFonts w:ascii="Cambria" w:hAnsi="Cambria"/>
          <w:b/>
          <w:iCs/>
          <w:lang w:val="pl-PL"/>
        </w:rPr>
      </w:pPr>
      <w:r w:rsidRPr="005F76AF">
        <w:rPr>
          <w:rFonts w:ascii="Cambria" w:hAnsi="Cambria"/>
          <w:b/>
          <w:iCs/>
          <w:lang w:val="pl-PL"/>
        </w:rPr>
        <w:t>Kontakt dla mediów:</w:t>
      </w:r>
    </w:p>
    <w:p w:rsidR="002C5402" w:rsidRPr="002C5402" w:rsidRDefault="002C5402" w:rsidP="002C5402">
      <w:pPr>
        <w:pStyle w:val="NormalnyWeb"/>
        <w:shd w:val="clear" w:color="auto" w:fill="FFFDFA"/>
        <w:spacing w:before="0" w:beforeAutospacing="0"/>
        <w:rPr>
          <w:rFonts w:ascii="Cambria" w:hAnsi="Cambria"/>
          <w:lang w:val="pl-PL"/>
        </w:rPr>
      </w:pPr>
      <w:r w:rsidRPr="005A776E">
        <w:rPr>
          <w:rFonts w:ascii="Cambria" w:eastAsia="Calibri" w:hAnsi="Cambria" w:cs="Calibri"/>
          <w:iCs/>
          <w:sz w:val="22"/>
          <w:szCs w:val="22"/>
          <w:lang w:val="pl-PL"/>
        </w:rPr>
        <w:t>Ju</w:t>
      </w:r>
      <w:bookmarkStart w:id="1" w:name="_GoBack"/>
      <w:bookmarkEnd w:id="1"/>
      <w:r w:rsidRPr="005A776E">
        <w:rPr>
          <w:rFonts w:ascii="Cambria" w:eastAsia="Calibri" w:hAnsi="Cambria" w:cs="Calibri"/>
          <w:iCs/>
          <w:sz w:val="22"/>
          <w:szCs w:val="22"/>
          <w:lang w:val="pl-PL"/>
        </w:rPr>
        <w:t>lian Krzyżanowski</w:t>
      </w:r>
      <w:r w:rsidRPr="005A776E">
        <w:rPr>
          <w:rFonts w:ascii="Cambria" w:eastAsia="Calibri" w:hAnsi="Cambria" w:cs="Calibri"/>
          <w:iCs/>
          <w:sz w:val="22"/>
          <w:szCs w:val="22"/>
          <w:lang w:val="pl-PL"/>
        </w:rPr>
        <w:br/>
        <w:t>Menedżer ds. komunikacji korporacyjnej w PepsiCo </w:t>
      </w:r>
      <w:r w:rsidRPr="005A776E">
        <w:rPr>
          <w:rFonts w:ascii="Cambria" w:eastAsia="Calibri" w:hAnsi="Cambria" w:cs="Calibri"/>
          <w:iCs/>
          <w:sz w:val="22"/>
          <w:szCs w:val="22"/>
          <w:lang w:val="pl-PL"/>
        </w:rPr>
        <w:br/>
      </w:r>
      <w:hyperlink r:id="rId10" w:history="1">
        <w:r w:rsidRPr="005F76AF">
          <w:rPr>
            <w:rStyle w:val="Hipercze"/>
            <w:rFonts w:ascii="Cambria" w:hAnsi="Cambria" w:cs="Arial"/>
            <w:sz w:val="22"/>
            <w:szCs w:val="22"/>
            <w:lang w:val="pl-PL"/>
          </w:rPr>
          <w:t>julian.krzyzanowski@pepsico.com</w:t>
        </w:r>
      </w:hyperlink>
      <w:r w:rsidRPr="005F76AF">
        <w:rPr>
          <w:rFonts w:ascii="Cambria" w:hAnsi="Cambria" w:cs="Arial"/>
          <w:color w:val="5A5A5A"/>
          <w:sz w:val="22"/>
          <w:szCs w:val="22"/>
          <w:lang w:val="pl-PL"/>
        </w:rPr>
        <w:br/>
      </w:r>
      <w:r w:rsidRPr="005A776E">
        <w:rPr>
          <w:rFonts w:ascii="Cambria" w:hAnsi="Cambria" w:cs="Arial"/>
          <w:color w:val="000000"/>
          <w:sz w:val="22"/>
          <w:szCs w:val="22"/>
          <w:lang w:val="pl-PL"/>
        </w:rPr>
        <w:t>+ 48 782 892 258</w:t>
      </w:r>
    </w:p>
    <w:sectPr w:rsidR="002C5402" w:rsidRPr="002C540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26D" w:rsidRDefault="0034726D" w:rsidP="002C5402">
      <w:r>
        <w:separator/>
      </w:r>
    </w:p>
  </w:endnote>
  <w:endnote w:type="continuationSeparator" w:id="0">
    <w:p w:rsidR="0034726D" w:rsidRDefault="0034726D" w:rsidP="002C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26D" w:rsidRDefault="0034726D" w:rsidP="002C5402">
      <w:r>
        <w:separator/>
      </w:r>
    </w:p>
  </w:footnote>
  <w:footnote w:type="continuationSeparator" w:id="0">
    <w:p w:rsidR="0034726D" w:rsidRDefault="0034726D" w:rsidP="002C5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F9" w:rsidRDefault="00322F7D" w:rsidP="003A05F0">
    <w:pPr>
      <w:pStyle w:val="Nagwek"/>
      <w:tabs>
        <w:tab w:val="clear" w:pos="4536"/>
        <w:tab w:val="clear" w:pos="9072"/>
        <w:tab w:val="left" w:pos="851"/>
      </w:tabs>
    </w:pPr>
    <w:r>
      <w:rPr>
        <w:noProof/>
        <w:lang w:val="pl-PL" w:eastAsia="pl-PL"/>
      </w:rPr>
      <w:drawing>
        <wp:anchor distT="0" distB="0" distL="114300" distR="114300" simplePos="0" relativeHeight="251658240" behindDoc="1" locked="0" layoutInCell="1" allowOverlap="1">
          <wp:simplePos x="0" y="0"/>
          <wp:positionH relativeFrom="column">
            <wp:posOffset>-1905</wp:posOffset>
          </wp:positionH>
          <wp:positionV relativeFrom="paragraph">
            <wp:posOffset>-260985</wp:posOffset>
          </wp:positionV>
          <wp:extent cx="922020" cy="695325"/>
          <wp:effectExtent l="0" t="0" r="0" b="9525"/>
          <wp:wrapTight wrapText="bothSides">
            <wp:wrapPolygon edited="0">
              <wp:start x="8926" y="0"/>
              <wp:lineTo x="6248" y="1184"/>
              <wp:lineTo x="2678" y="7101"/>
              <wp:lineTo x="2678" y="13611"/>
              <wp:lineTo x="5355" y="20121"/>
              <wp:lineTo x="6694" y="21304"/>
              <wp:lineTo x="8926" y="21304"/>
              <wp:lineTo x="13835" y="20121"/>
              <wp:lineTo x="19190" y="14795"/>
              <wp:lineTo x="19190" y="10060"/>
              <wp:lineTo x="16959" y="4734"/>
              <wp:lineTo x="14727" y="0"/>
              <wp:lineTo x="8926" y="0"/>
            </wp:wrapPolygon>
          </wp:wrapTight>
          <wp:docPr id="2" name="Obraz 2" descr="F:\CLIENTS\PEPSICO\LAY'S 2018\Materiały\Lay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F:\CLIENTS\PEPSICO\LAY'S 2018\Materiały\Lay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7216" behindDoc="1" locked="0" layoutInCell="1" allowOverlap="1">
          <wp:simplePos x="0" y="0"/>
          <wp:positionH relativeFrom="column">
            <wp:posOffset>3905885</wp:posOffset>
          </wp:positionH>
          <wp:positionV relativeFrom="paragraph">
            <wp:posOffset>-119380</wp:posOffset>
          </wp:positionV>
          <wp:extent cx="1819275" cy="419735"/>
          <wp:effectExtent l="0" t="0" r="9525" b="0"/>
          <wp:wrapTight wrapText="bothSides">
            <wp:wrapPolygon edited="0">
              <wp:start x="452" y="0"/>
              <wp:lineTo x="0" y="1961"/>
              <wp:lineTo x="0" y="12744"/>
              <wp:lineTo x="679" y="16666"/>
              <wp:lineTo x="3845" y="20587"/>
              <wp:lineTo x="4297" y="20587"/>
              <wp:lineTo x="21487" y="20587"/>
              <wp:lineTo x="21487" y="9803"/>
              <wp:lineTo x="3166" y="0"/>
              <wp:lineTo x="452" y="0"/>
            </wp:wrapPolygon>
          </wp:wrapTight>
          <wp:docPr id="1" name="Obraz 17" descr="F:\CLIENTS\PEPSI MAX\LOGOTYPY\logos\Pep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F:\CLIENTS\PEPSI MAX\LOGOTYPY\logos\Pepsi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9275" cy="419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05F0" w:rsidRPr="00D5318E">
      <w:rPr>
        <w:noProof/>
        <w:lang w:val="pl-PL" w:eastAsia="pl-PL"/>
      </w:rPr>
      <w:t xml:space="preserve"> </w:t>
    </w:r>
    <w:r w:rsidR="003A05F0">
      <w:rPr>
        <w:noProof/>
        <w:lang w:val="pl-PL" w:eastAsia="pl-P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8E"/>
    <w:rsid w:val="00020863"/>
    <w:rsid w:val="00020C2A"/>
    <w:rsid w:val="00040B0B"/>
    <w:rsid w:val="000970EA"/>
    <w:rsid w:val="000C4B88"/>
    <w:rsid w:val="001E41E5"/>
    <w:rsid w:val="002C5402"/>
    <w:rsid w:val="002E54F9"/>
    <w:rsid w:val="00322F7D"/>
    <w:rsid w:val="00331771"/>
    <w:rsid w:val="0034726D"/>
    <w:rsid w:val="00383748"/>
    <w:rsid w:val="003A05F0"/>
    <w:rsid w:val="00497D39"/>
    <w:rsid w:val="004E4529"/>
    <w:rsid w:val="004F0D49"/>
    <w:rsid w:val="0051582B"/>
    <w:rsid w:val="005A776E"/>
    <w:rsid w:val="005C620F"/>
    <w:rsid w:val="005D29F1"/>
    <w:rsid w:val="00602F82"/>
    <w:rsid w:val="00651ACC"/>
    <w:rsid w:val="00693C80"/>
    <w:rsid w:val="0073708F"/>
    <w:rsid w:val="007370F9"/>
    <w:rsid w:val="007B6DAA"/>
    <w:rsid w:val="00853A9D"/>
    <w:rsid w:val="008F442F"/>
    <w:rsid w:val="00932482"/>
    <w:rsid w:val="00941231"/>
    <w:rsid w:val="00A14B8B"/>
    <w:rsid w:val="00A71ED9"/>
    <w:rsid w:val="00A845C8"/>
    <w:rsid w:val="00AC1213"/>
    <w:rsid w:val="00B66E42"/>
    <w:rsid w:val="00C96A8C"/>
    <w:rsid w:val="00CD325F"/>
    <w:rsid w:val="00D260CD"/>
    <w:rsid w:val="00ED02F9"/>
    <w:rsid w:val="00ED140F"/>
    <w:rsid w:val="00ED6DB2"/>
    <w:rsid w:val="00F02B4E"/>
    <w:rsid w:val="00FA66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668E"/>
    <w:rPr>
      <w:rFonts w:cs="Calibri"/>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5402"/>
    <w:pPr>
      <w:tabs>
        <w:tab w:val="center" w:pos="4536"/>
        <w:tab w:val="right" w:pos="9072"/>
      </w:tabs>
    </w:pPr>
  </w:style>
  <w:style w:type="character" w:customStyle="1" w:styleId="NagwekZnak">
    <w:name w:val="Nagłówek Znak"/>
    <w:link w:val="Nagwek"/>
    <w:uiPriority w:val="99"/>
    <w:rsid w:val="002C5402"/>
    <w:rPr>
      <w:rFonts w:ascii="Calibri" w:hAnsi="Calibri" w:cs="Calibri"/>
      <w:lang w:val="en-US"/>
    </w:rPr>
  </w:style>
  <w:style w:type="paragraph" w:styleId="Stopka">
    <w:name w:val="footer"/>
    <w:basedOn w:val="Normalny"/>
    <w:link w:val="StopkaZnak"/>
    <w:uiPriority w:val="99"/>
    <w:unhideWhenUsed/>
    <w:rsid w:val="002C5402"/>
    <w:pPr>
      <w:tabs>
        <w:tab w:val="center" w:pos="4536"/>
        <w:tab w:val="right" w:pos="9072"/>
      </w:tabs>
    </w:pPr>
  </w:style>
  <w:style w:type="character" w:customStyle="1" w:styleId="StopkaZnak">
    <w:name w:val="Stopka Znak"/>
    <w:link w:val="Stopka"/>
    <w:uiPriority w:val="99"/>
    <w:rsid w:val="002C5402"/>
    <w:rPr>
      <w:rFonts w:ascii="Calibri" w:hAnsi="Calibri" w:cs="Calibri"/>
      <w:lang w:val="en-US"/>
    </w:rPr>
  </w:style>
  <w:style w:type="character" w:styleId="Hipercze">
    <w:name w:val="Hyperlink"/>
    <w:uiPriority w:val="99"/>
    <w:unhideWhenUsed/>
    <w:rsid w:val="002C5402"/>
    <w:rPr>
      <w:color w:val="0000FF"/>
      <w:u w:val="single"/>
    </w:rPr>
  </w:style>
  <w:style w:type="paragraph" w:styleId="NormalnyWeb">
    <w:name w:val="Normal (Web)"/>
    <w:basedOn w:val="Normalny"/>
    <w:uiPriority w:val="99"/>
    <w:unhideWhenUsed/>
    <w:rsid w:val="002C5402"/>
    <w:pPr>
      <w:spacing w:before="100" w:beforeAutospacing="1" w:after="100" w:afterAutospacing="1"/>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0970EA"/>
    <w:rPr>
      <w:rFonts w:ascii="Tahoma" w:hAnsi="Tahoma" w:cs="Tahoma"/>
      <w:sz w:val="16"/>
      <w:szCs w:val="16"/>
    </w:rPr>
  </w:style>
  <w:style w:type="character" w:customStyle="1" w:styleId="TekstdymkaZnak">
    <w:name w:val="Tekst dymka Znak"/>
    <w:link w:val="Tekstdymka"/>
    <w:uiPriority w:val="99"/>
    <w:semiHidden/>
    <w:rsid w:val="000970EA"/>
    <w:rPr>
      <w:rFonts w:ascii="Tahoma" w:hAnsi="Tahoma" w:cs="Tahoma"/>
      <w:sz w:val="16"/>
      <w:szCs w:val="16"/>
      <w:lang w:val="en-US"/>
    </w:rPr>
  </w:style>
  <w:style w:type="character" w:styleId="UyteHipercze">
    <w:name w:val="FollowedHyperlink"/>
    <w:uiPriority w:val="99"/>
    <w:semiHidden/>
    <w:unhideWhenUsed/>
    <w:rsid w:val="00020863"/>
    <w:rPr>
      <w:color w:val="954F72"/>
      <w:u w:val="single"/>
    </w:rPr>
  </w:style>
  <w:style w:type="character" w:styleId="Odwoaniedokomentarza">
    <w:name w:val="annotation reference"/>
    <w:uiPriority w:val="99"/>
    <w:semiHidden/>
    <w:unhideWhenUsed/>
    <w:rsid w:val="00322F7D"/>
    <w:rPr>
      <w:sz w:val="16"/>
      <w:szCs w:val="16"/>
    </w:rPr>
  </w:style>
  <w:style w:type="paragraph" w:styleId="Tekstkomentarza">
    <w:name w:val="annotation text"/>
    <w:basedOn w:val="Normalny"/>
    <w:link w:val="TekstkomentarzaZnak"/>
    <w:uiPriority w:val="99"/>
    <w:semiHidden/>
    <w:unhideWhenUsed/>
    <w:rsid w:val="00322F7D"/>
    <w:pPr>
      <w:spacing w:after="160"/>
    </w:pPr>
    <w:rPr>
      <w:rFonts w:cs="Times New Roman"/>
      <w:sz w:val="20"/>
      <w:szCs w:val="20"/>
      <w:lang w:val="pl-PL"/>
    </w:rPr>
  </w:style>
  <w:style w:type="character" w:customStyle="1" w:styleId="TekstkomentarzaZnak">
    <w:name w:val="Tekst komentarza Znak"/>
    <w:basedOn w:val="Domylnaczcionkaakapitu"/>
    <w:link w:val="Tekstkomentarza"/>
    <w:uiPriority w:val="99"/>
    <w:semiHidden/>
    <w:rsid w:val="00322F7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668E"/>
    <w:rPr>
      <w:rFonts w:cs="Calibri"/>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5402"/>
    <w:pPr>
      <w:tabs>
        <w:tab w:val="center" w:pos="4536"/>
        <w:tab w:val="right" w:pos="9072"/>
      </w:tabs>
    </w:pPr>
  </w:style>
  <w:style w:type="character" w:customStyle="1" w:styleId="NagwekZnak">
    <w:name w:val="Nagłówek Znak"/>
    <w:link w:val="Nagwek"/>
    <w:uiPriority w:val="99"/>
    <w:rsid w:val="002C5402"/>
    <w:rPr>
      <w:rFonts w:ascii="Calibri" w:hAnsi="Calibri" w:cs="Calibri"/>
      <w:lang w:val="en-US"/>
    </w:rPr>
  </w:style>
  <w:style w:type="paragraph" w:styleId="Stopka">
    <w:name w:val="footer"/>
    <w:basedOn w:val="Normalny"/>
    <w:link w:val="StopkaZnak"/>
    <w:uiPriority w:val="99"/>
    <w:unhideWhenUsed/>
    <w:rsid w:val="002C5402"/>
    <w:pPr>
      <w:tabs>
        <w:tab w:val="center" w:pos="4536"/>
        <w:tab w:val="right" w:pos="9072"/>
      </w:tabs>
    </w:pPr>
  </w:style>
  <w:style w:type="character" w:customStyle="1" w:styleId="StopkaZnak">
    <w:name w:val="Stopka Znak"/>
    <w:link w:val="Stopka"/>
    <w:uiPriority w:val="99"/>
    <w:rsid w:val="002C5402"/>
    <w:rPr>
      <w:rFonts w:ascii="Calibri" w:hAnsi="Calibri" w:cs="Calibri"/>
      <w:lang w:val="en-US"/>
    </w:rPr>
  </w:style>
  <w:style w:type="character" w:styleId="Hipercze">
    <w:name w:val="Hyperlink"/>
    <w:uiPriority w:val="99"/>
    <w:unhideWhenUsed/>
    <w:rsid w:val="002C5402"/>
    <w:rPr>
      <w:color w:val="0000FF"/>
      <w:u w:val="single"/>
    </w:rPr>
  </w:style>
  <w:style w:type="paragraph" w:styleId="NormalnyWeb">
    <w:name w:val="Normal (Web)"/>
    <w:basedOn w:val="Normalny"/>
    <w:uiPriority w:val="99"/>
    <w:unhideWhenUsed/>
    <w:rsid w:val="002C5402"/>
    <w:pPr>
      <w:spacing w:before="100" w:beforeAutospacing="1" w:after="100" w:afterAutospacing="1"/>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0970EA"/>
    <w:rPr>
      <w:rFonts w:ascii="Tahoma" w:hAnsi="Tahoma" w:cs="Tahoma"/>
      <w:sz w:val="16"/>
      <w:szCs w:val="16"/>
    </w:rPr>
  </w:style>
  <w:style w:type="character" w:customStyle="1" w:styleId="TekstdymkaZnak">
    <w:name w:val="Tekst dymka Znak"/>
    <w:link w:val="Tekstdymka"/>
    <w:uiPriority w:val="99"/>
    <w:semiHidden/>
    <w:rsid w:val="000970EA"/>
    <w:rPr>
      <w:rFonts w:ascii="Tahoma" w:hAnsi="Tahoma" w:cs="Tahoma"/>
      <w:sz w:val="16"/>
      <w:szCs w:val="16"/>
      <w:lang w:val="en-US"/>
    </w:rPr>
  </w:style>
  <w:style w:type="character" w:styleId="UyteHipercze">
    <w:name w:val="FollowedHyperlink"/>
    <w:uiPriority w:val="99"/>
    <w:semiHidden/>
    <w:unhideWhenUsed/>
    <w:rsid w:val="00020863"/>
    <w:rPr>
      <w:color w:val="954F72"/>
      <w:u w:val="single"/>
    </w:rPr>
  </w:style>
  <w:style w:type="character" w:styleId="Odwoaniedokomentarza">
    <w:name w:val="annotation reference"/>
    <w:uiPriority w:val="99"/>
    <w:semiHidden/>
    <w:unhideWhenUsed/>
    <w:rsid w:val="00322F7D"/>
    <w:rPr>
      <w:sz w:val="16"/>
      <w:szCs w:val="16"/>
    </w:rPr>
  </w:style>
  <w:style w:type="paragraph" w:styleId="Tekstkomentarza">
    <w:name w:val="annotation text"/>
    <w:basedOn w:val="Normalny"/>
    <w:link w:val="TekstkomentarzaZnak"/>
    <w:uiPriority w:val="99"/>
    <w:semiHidden/>
    <w:unhideWhenUsed/>
    <w:rsid w:val="00322F7D"/>
    <w:pPr>
      <w:spacing w:after="160"/>
    </w:pPr>
    <w:rPr>
      <w:rFonts w:cs="Times New Roman"/>
      <w:sz w:val="20"/>
      <w:szCs w:val="20"/>
      <w:lang w:val="pl-PL"/>
    </w:rPr>
  </w:style>
  <w:style w:type="character" w:customStyle="1" w:styleId="TekstkomentarzaZnak">
    <w:name w:val="Tekst komentarza Znak"/>
    <w:basedOn w:val="Domylnaczcionkaakapitu"/>
    <w:link w:val="Tekstkomentarza"/>
    <w:uiPriority w:val="99"/>
    <w:semiHidden/>
    <w:rsid w:val="00322F7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30540">
      <w:bodyDiv w:val="1"/>
      <w:marLeft w:val="0"/>
      <w:marRight w:val="0"/>
      <w:marTop w:val="0"/>
      <w:marBottom w:val="0"/>
      <w:divBdr>
        <w:top w:val="none" w:sz="0" w:space="0" w:color="auto"/>
        <w:left w:val="none" w:sz="0" w:space="0" w:color="auto"/>
        <w:bottom w:val="none" w:sz="0" w:space="0" w:color="auto"/>
        <w:right w:val="none" w:sz="0" w:space="0" w:color="auto"/>
      </w:divBdr>
    </w:div>
    <w:div w:id="910113983">
      <w:bodyDiv w:val="1"/>
      <w:marLeft w:val="0"/>
      <w:marRight w:val="0"/>
      <w:marTop w:val="0"/>
      <w:marBottom w:val="0"/>
      <w:divBdr>
        <w:top w:val="none" w:sz="0" w:space="0" w:color="auto"/>
        <w:left w:val="none" w:sz="0" w:space="0" w:color="auto"/>
        <w:bottom w:val="none" w:sz="0" w:space="0" w:color="auto"/>
        <w:right w:val="none" w:sz="0" w:space="0" w:color="auto"/>
      </w:divBdr>
    </w:div>
    <w:div w:id="208779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psic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t8j-C6V1bU8"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ulian.krzyzanowski@pepsico.com" TargetMode="External"/><Relationship Id="rId4" Type="http://schemas.openxmlformats.org/officeDocument/2006/relationships/webSettings" Target="webSettings.xml"/><Relationship Id="rId9" Type="http://schemas.openxmlformats.org/officeDocument/2006/relationships/hyperlink" Target="http://www.pepsicopoland.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3771</Characters>
  <Application>Microsoft Office Word</Application>
  <DocSecurity>0</DocSecurity>
  <Lines>31</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4391</CharactersWithSpaces>
  <SharedDoc>false</SharedDoc>
  <HLinks>
    <vt:vector size="24" baseType="variant">
      <vt:variant>
        <vt:i4>3932245</vt:i4>
      </vt:variant>
      <vt:variant>
        <vt:i4>9</vt:i4>
      </vt:variant>
      <vt:variant>
        <vt:i4>0</vt:i4>
      </vt:variant>
      <vt:variant>
        <vt:i4>5</vt:i4>
      </vt:variant>
      <vt:variant>
        <vt:lpwstr>mailto:julian.krzyzanowski@pepsico.com</vt:lpwstr>
      </vt:variant>
      <vt:variant>
        <vt:lpwstr/>
      </vt:variant>
      <vt:variant>
        <vt:i4>4784150</vt:i4>
      </vt:variant>
      <vt:variant>
        <vt:i4>6</vt:i4>
      </vt:variant>
      <vt:variant>
        <vt:i4>0</vt:i4>
      </vt:variant>
      <vt:variant>
        <vt:i4>5</vt:i4>
      </vt:variant>
      <vt:variant>
        <vt:lpwstr>http://www.pepsicopoland.com/</vt:lpwstr>
      </vt:variant>
      <vt:variant>
        <vt:lpwstr/>
      </vt:variant>
      <vt:variant>
        <vt:i4>2293860</vt:i4>
      </vt:variant>
      <vt:variant>
        <vt:i4>3</vt:i4>
      </vt:variant>
      <vt:variant>
        <vt:i4>0</vt:i4>
      </vt:variant>
      <vt:variant>
        <vt:i4>5</vt:i4>
      </vt:variant>
      <vt:variant>
        <vt:lpwstr>http://www.pepsico.com/</vt:lpwstr>
      </vt:variant>
      <vt:variant>
        <vt:lpwstr/>
      </vt:variant>
      <vt:variant>
        <vt:i4>2359397</vt:i4>
      </vt:variant>
      <vt:variant>
        <vt:i4>0</vt:i4>
      </vt:variant>
      <vt:variant>
        <vt:i4>0</vt:i4>
      </vt:variant>
      <vt:variant>
        <vt:i4>5</vt:i4>
      </vt:variant>
      <vt:variant>
        <vt:lpwstr>https://c212.net/c/link/?t=0&amp;l=pl&amp;o=2734124-1&amp;h=1207019735&amp;u=https%3A%2F%2Fc212.net%2Fc%2Flink%2F%3Ft%3D0%26l%3Den%26o%3D2734124-1%26h%3D4267230157%26u%3Dhttps%253A%252F%252Fwww.youtube.com%252Fwatch%253Fv%253DB7nOAfgV2B4%2526feature%253Dyoutu.be%26a%3D60%2Bsecond%2Bspot&amp;a=60-sekundowy+spot+reklamow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Krzyzanowski, Julian {PI}</dc:creator>
  <cp:lastModifiedBy>Jacek Borowiec</cp:lastModifiedBy>
  <cp:revision>2</cp:revision>
  <dcterms:created xsi:type="dcterms:W3CDTF">2021-02-16T14:42:00Z</dcterms:created>
  <dcterms:modified xsi:type="dcterms:W3CDTF">2021-02-16T14:42:00Z</dcterms:modified>
</cp:coreProperties>
</file>